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1D27" w14:textId="77777777" w:rsidR="00725739" w:rsidRPr="006E1F61" w:rsidRDefault="00B20717" w:rsidP="00B20717">
      <w:pPr>
        <w:rPr>
          <w:rFonts w:ascii="Arial" w:hAnsi="Arial" w:cs="Arial"/>
          <w:b/>
        </w:rPr>
      </w:pPr>
      <w:bookmarkStart w:id="0" w:name="_GoBack"/>
      <w:bookmarkEnd w:id="0"/>
      <w:r w:rsidRPr="006E1F61">
        <w:rPr>
          <w:rFonts w:ascii="Arial" w:hAnsi="Arial" w:cs="Arial"/>
          <w:b/>
        </w:rPr>
        <w:t xml:space="preserve">Management Association Committee for Employee Relations (MACER) Meeting Notes – </w:t>
      </w:r>
      <w:r w:rsidR="004B5EEB">
        <w:rPr>
          <w:rFonts w:ascii="Arial" w:hAnsi="Arial" w:cs="Arial"/>
          <w:b/>
        </w:rPr>
        <w:t>2</w:t>
      </w:r>
      <w:r w:rsidR="00A9585C" w:rsidRPr="006E1F61">
        <w:rPr>
          <w:rFonts w:ascii="Arial" w:hAnsi="Arial" w:cs="Arial"/>
          <w:b/>
        </w:rPr>
        <w:t xml:space="preserve">1 </w:t>
      </w:r>
      <w:r w:rsidR="004B5EEB">
        <w:rPr>
          <w:rFonts w:ascii="Arial" w:hAnsi="Arial" w:cs="Arial"/>
          <w:b/>
        </w:rPr>
        <w:t>January</w:t>
      </w:r>
      <w:r w:rsidR="00B3797C" w:rsidRPr="006E1F61">
        <w:rPr>
          <w:rFonts w:ascii="Arial" w:hAnsi="Arial" w:cs="Arial"/>
          <w:b/>
        </w:rPr>
        <w:t xml:space="preserve"> </w:t>
      </w:r>
      <w:r w:rsidR="00A9585C" w:rsidRPr="006E1F61">
        <w:rPr>
          <w:rFonts w:ascii="Arial" w:hAnsi="Arial" w:cs="Arial"/>
          <w:b/>
        </w:rPr>
        <w:t>202</w:t>
      </w:r>
      <w:r w:rsidR="004B5EEB">
        <w:rPr>
          <w:rFonts w:ascii="Arial" w:hAnsi="Arial" w:cs="Arial"/>
          <w:b/>
        </w:rPr>
        <w:t>1</w:t>
      </w:r>
    </w:p>
    <w:p w14:paraId="5B07323D" w14:textId="77777777" w:rsidR="003A0611" w:rsidRPr="006E1F61" w:rsidRDefault="00B20717" w:rsidP="00B20717">
      <w:pPr>
        <w:rPr>
          <w:rFonts w:ascii="Arial" w:hAnsi="Arial" w:cs="Arial"/>
        </w:rPr>
      </w:pPr>
      <w:r w:rsidRPr="006E1F61">
        <w:rPr>
          <w:rFonts w:ascii="Arial" w:hAnsi="Arial" w:cs="Arial"/>
          <w:b/>
        </w:rPr>
        <w:t>Present for Union</w:t>
      </w:r>
      <w:r w:rsidRPr="006E1F61">
        <w:rPr>
          <w:rFonts w:ascii="Arial" w:hAnsi="Arial" w:cs="Arial"/>
        </w:rPr>
        <w:t xml:space="preserve">: </w:t>
      </w:r>
      <w:r w:rsidR="00683192" w:rsidRPr="006E1F61">
        <w:rPr>
          <w:rFonts w:ascii="Arial" w:hAnsi="Arial" w:cs="Arial"/>
        </w:rPr>
        <w:t xml:space="preserve"> </w:t>
      </w:r>
      <w:r w:rsidRPr="006E1F61">
        <w:rPr>
          <w:rFonts w:ascii="Arial" w:hAnsi="Arial" w:cs="Arial"/>
        </w:rPr>
        <w:t xml:space="preserve"> </w:t>
      </w:r>
      <w:r w:rsidR="007224C9" w:rsidRPr="006E1F61">
        <w:rPr>
          <w:rFonts w:ascii="Arial" w:hAnsi="Arial" w:cs="Arial"/>
        </w:rPr>
        <w:t>Louise Michaud,</w:t>
      </w:r>
      <w:r w:rsidR="004C1130" w:rsidRPr="006E1F61">
        <w:rPr>
          <w:rFonts w:ascii="Arial" w:hAnsi="Arial" w:cs="Arial"/>
        </w:rPr>
        <w:t xml:space="preserve"> </w:t>
      </w:r>
      <w:r w:rsidR="00AA6D27" w:rsidRPr="006E1F61">
        <w:rPr>
          <w:rFonts w:ascii="Arial" w:hAnsi="Arial" w:cs="Arial"/>
        </w:rPr>
        <w:t xml:space="preserve">Tom </w:t>
      </w:r>
      <w:proofErr w:type="spellStart"/>
      <w:r w:rsidR="00AA6D27" w:rsidRPr="006E1F61">
        <w:rPr>
          <w:rFonts w:ascii="Arial" w:hAnsi="Arial" w:cs="Arial"/>
        </w:rPr>
        <w:t>Greene,</w:t>
      </w:r>
      <w:proofErr w:type="gramStart"/>
      <w:r w:rsidR="00FC4D78" w:rsidRPr="006E1F61">
        <w:rPr>
          <w:rFonts w:ascii="Arial" w:hAnsi="Arial" w:cs="Arial"/>
        </w:rPr>
        <w:t>:Linda</w:t>
      </w:r>
      <w:proofErr w:type="spellEnd"/>
      <w:proofErr w:type="gramEnd"/>
      <w:r w:rsidR="00FC4D78" w:rsidRPr="006E1F61">
        <w:rPr>
          <w:rFonts w:ascii="Arial" w:hAnsi="Arial" w:cs="Arial"/>
        </w:rPr>
        <w:t xml:space="preserve"> Giampa</w:t>
      </w:r>
      <w:r w:rsidR="00AA6D27" w:rsidRPr="006E1F61">
        <w:rPr>
          <w:rFonts w:ascii="Arial" w:hAnsi="Arial" w:cs="Arial"/>
        </w:rPr>
        <w:t>,</w:t>
      </w:r>
      <w:r w:rsidR="00CA56DE">
        <w:rPr>
          <w:rFonts w:ascii="Arial" w:hAnsi="Arial" w:cs="Arial"/>
        </w:rPr>
        <w:t xml:space="preserve"> Kathy Holmes,</w:t>
      </w:r>
      <w:r w:rsidR="00AA6D27" w:rsidRPr="006E1F61">
        <w:rPr>
          <w:rFonts w:ascii="Arial" w:hAnsi="Arial" w:cs="Arial"/>
        </w:rPr>
        <w:t xml:space="preserve"> </w:t>
      </w:r>
      <w:r w:rsidRPr="006E1F61">
        <w:rPr>
          <w:rFonts w:ascii="Arial" w:hAnsi="Arial" w:cs="Arial"/>
        </w:rPr>
        <w:t>Steve Russel</w:t>
      </w:r>
      <w:r w:rsidR="00AC28E0" w:rsidRPr="006E1F61">
        <w:rPr>
          <w:rFonts w:ascii="Arial" w:hAnsi="Arial" w:cs="Arial"/>
        </w:rPr>
        <w:t>l, Liliana Brand</w:t>
      </w:r>
      <w:r w:rsidR="004F21CE" w:rsidRPr="006E1F61">
        <w:rPr>
          <w:rFonts w:ascii="Arial" w:hAnsi="Arial" w:cs="Arial"/>
        </w:rPr>
        <w:t xml:space="preserve"> </w:t>
      </w:r>
    </w:p>
    <w:p w14:paraId="3E1F3C88" w14:textId="77777777" w:rsidR="00630D09" w:rsidRPr="006E1F61" w:rsidRDefault="00B20717" w:rsidP="00B20717">
      <w:pPr>
        <w:rPr>
          <w:rFonts w:ascii="Arial" w:hAnsi="Arial" w:cs="Arial"/>
        </w:rPr>
      </w:pPr>
      <w:r w:rsidRPr="006E1F61">
        <w:rPr>
          <w:rFonts w:ascii="Arial" w:hAnsi="Arial" w:cs="Arial"/>
          <w:b/>
        </w:rPr>
        <w:t>Present for Employer</w:t>
      </w:r>
      <w:r w:rsidRPr="006E1F61">
        <w:rPr>
          <w:rFonts w:ascii="Arial" w:hAnsi="Arial" w:cs="Arial"/>
        </w:rPr>
        <w:t xml:space="preserve">:  </w:t>
      </w:r>
      <w:r w:rsidR="00AA6D27" w:rsidRPr="006E1F61">
        <w:rPr>
          <w:rFonts w:ascii="Arial" w:hAnsi="Arial" w:cs="Arial"/>
        </w:rPr>
        <w:t>Mike McCarthy</w:t>
      </w:r>
      <w:r w:rsidR="007224C9" w:rsidRPr="006E1F61">
        <w:rPr>
          <w:rFonts w:ascii="Arial" w:hAnsi="Arial" w:cs="Arial"/>
        </w:rPr>
        <w:t>, Bill Heineman</w:t>
      </w:r>
    </w:p>
    <w:p w14:paraId="4F61F63C" w14:textId="77777777" w:rsidR="00E30A8C" w:rsidRPr="006E1F61" w:rsidRDefault="00E30A8C" w:rsidP="00B20717">
      <w:pPr>
        <w:rPr>
          <w:rFonts w:ascii="Arial" w:hAnsi="Arial" w:cs="Arial"/>
        </w:rPr>
      </w:pPr>
    </w:p>
    <w:p w14:paraId="7C304AEA" w14:textId="77777777" w:rsidR="00B70391" w:rsidRDefault="00B20717" w:rsidP="00B20717">
      <w:pPr>
        <w:rPr>
          <w:rFonts w:ascii="Arial" w:hAnsi="Arial" w:cs="Arial"/>
        </w:rPr>
      </w:pPr>
      <w:r w:rsidRPr="006E1F61">
        <w:rPr>
          <w:rFonts w:ascii="Arial" w:hAnsi="Arial" w:cs="Arial"/>
        </w:rPr>
        <w:t xml:space="preserve">The meeting </w:t>
      </w:r>
      <w:r w:rsidR="007224C9" w:rsidRPr="006E1F61">
        <w:rPr>
          <w:rFonts w:ascii="Arial" w:hAnsi="Arial" w:cs="Arial"/>
        </w:rPr>
        <w:t xml:space="preserve">through ZOOM </w:t>
      </w:r>
      <w:r w:rsidRPr="006E1F61">
        <w:rPr>
          <w:rFonts w:ascii="Arial" w:hAnsi="Arial" w:cs="Arial"/>
        </w:rPr>
        <w:t xml:space="preserve">started shortly after </w:t>
      </w:r>
      <w:r w:rsidR="00B3797C" w:rsidRPr="006E1F61">
        <w:rPr>
          <w:rFonts w:ascii="Arial" w:hAnsi="Arial" w:cs="Arial"/>
        </w:rPr>
        <w:t>3</w:t>
      </w:r>
      <w:r w:rsidRPr="006E1F61">
        <w:rPr>
          <w:rFonts w:ascii="Arial" w:hAnsi="Arial" w:cs="Arial"/>
        </w:rPr>
        <w:t>:00</w:t>
      </w:r>
      <w:r w:rsidR="00E24667" w:rsidRPr="006E1F61">
        <w:rPr>
          <w:rFonts w:ascii="Arial" w:hAnsi="Arial" w:cs="Arial"/>
        </w:rPr>
        <w:t xml:space="preserve"> </w:t>
      </w:r>
      <w:r w:rsidRPr="006E1F61">
        <w:rPr>
          <w:rFonts w:ascii="Arial" w:hAnsi="Arial" w:cs="Arial"/>
        </w:rPr>
        <w:t xml:space="preserve">PM on Thursday </w:t>
      </w:r>
      <w:r w:rsidR="004B5EEB">
        <w:rPr>
          <w:rFonts w:ascii="Arial" w:hAnsi="Arial" w:cs="Arial"/>
        </w:rPr>
        <w:t>21</w:t>
      </w:r>
      <w:r w:rsidR="00E30A8C" w:rsidRPr="006E1F61">
        <w:rPr>
          <w:rFonts w:ascii="Arial" w:hAnsi="Arial" w:cs="Arial"/>
        </w:rPr>
        <w:t xml:space="preserve"> </w:t>
      </w:r>
      <w:r w:rsidR="004B5EEB">
        <w:rPr>
          <w:rFonts w:ascii="Arial" w:hAnsi="Arial" w:cs="Arial"/>
        </w:rPr>
        <w:t>January</w:t>
      </w:r>
      <w:r w:rsidR="00B3797C" w:rsidRPr="006E1F61">
        <w:rPr>
          <w:rFonts w:ascii="Arial" w:hAnsi="Arial" w:cs="Arial"/>
        </w:rPr>
        <w:t xml:space="preserve">.  </w:t>
      </w:r>
      <w:r w:rsidR="009215AD">
        <w:rPr>
          <w:rFonts w:ascii="Arial" w:hAnsi="Arial" w:cs="Arial"/>
        </w:rPr>
        <w:t>Chapter</w:t>
      </w:r>
      <w:r w:rsidR="00FC4D78" w:rsidRPr="006E1F61">
        <w:rPr>
          <w:rFonts w:ascii="Arial" w:hAnsi="Arial" w:cs="Arial"/>
        </w:rPr>
        <w:t xml:space="preserve"> President Linda Giampa </w:t>
      </w:r>
      <w:r w:rsidR="00B70391">
        <w:rPr>
          <w:rFonts w:ascii="Arial" w:hAnsi="Arial" w:cs="Arial"/>
        </w:rPr>
        <w:t xml:space="preserve">chaired </w:t>
      </w:r>
      <w:r w:rsidR="00B3797C" w:rsidRPr="006E1F61">
        <w:rPr>
          <w:rFonts w:ascii="Arial" w:hAnsi="Arial" w:cs="Arial"/>
        </w:rPr>
        <w:t>the meeting.</w:t>
      </w:r>
    </w:p>
    <w:p w14:paraId="63B6DB28" w14:textId="77777777" w:rsidR="00B70391" w:rsidRPr="006E1F61" w:rsidRDefault="00B70391" w:rsidP="00B20717">
      <w:pPr>
        <w:rPr>
          <w:rFonts w:ascii="Arial" w:hAnsi="Arial" w:cs="Arial"/>
        </w:rPr>
      </w:pPr>
    </w:p>
    <w:p w14:paraId="790279F3" w14:textId="77777777" w:rsidR="009215AD" w:rsidRDefault="004B5EEB" w:rsidP="009215AD">
      <w:pPr>
        <w:pStyle w:val="ListParagraph"/>
        <w:numPr>
          <w:ilvl w:val="0"/>
          <w:numId w:val="1"/>
        </w:numPr>
        <w:ind w:left="360"/>
        <w:rPr>
          <w:rFonts w:ascii="Arial" w:hAnsi="Arial" w:cs="Arial"/>
        </w:rPr>
      </w:pPr>
      <w:r>
        <w:rPr>
          <w:rFonts w:ascii="Arial" w:hAnsi="Arial" w:cs="Arial"/>
          <w:b/>
        </w:rPr>
        <w:t xml:space="preserve">Bookstore Issues </w:t>
      </w:r>
      <w:proofErr w:type="gramStart"/>
      <w:r w:rsidR="00CA56DE">
        <w:rPr>
          <w:rFonts w:ascii="Arial" w:hAnsi="Arial" w:cs="Arial"/>
          <w:b/>
        </w:rPr>
        <w:t xml:space="preserve">- </w:t>
      </w:r>
      <w:r w:rsidR="00FC4D78" w:rsidRPr="006E1F61">
        <w:rPr>
          <w:rFonts w:ascii="Arial" w:hAnsi="Arial" w:cs="Arial"/>
        </w:rPr>
        <w:t xml:space="preserve"> </w:t>
      </w:r>
      <w:r>
        <w:rPr>
          <w:rFonts w:ascii="Arial" w:hAnsi="Arial" w:cs="Arial"/>
        </w:rPr>
        <w:t>Ordering</w:t>
      </w:r>
      <w:proofErr w:type="gramEnd"/>
      <w:r>
        <w:rPr>
          <w:rFonts w:ascii="Arial" w:hAnsi="Arial" w:cs="Arial"/>
        </w:rPr>
        <w:t xml:space="preserve"> at the bookstore appears to be going smoothly.  So far, student complaints to the faculty present were minimal.</w:t>
      </w:r>
    </w:p>
    <w:p w14:paraId="6F0D591C" w14:textId="77777777" w:rsidR="00CA56DE" w:rsidRDefault="00CA56DE" w:rsidP="00CA56DE">
      <w:pPr>
        <w:pStyle w:val="ListParagraph"/>
        <w:ind w:left="360"/>
        <w:rPr>
          <w:rFonts w:ascii="Arial" w:hAnsi="Arial" w:cs="Arial"/>
        </w:rPr>
      </w:pPr>
    </w:p>
    <w:p w14:paraId="6E206E7F" w14:textId="77777777" w:rsidR="004B5EEB" w:rsidRDefault="004B5EEB" w:rsidP="00E218C9">
      <w:pPr>
        <w:pStyle w:val="ListParagraph"/>
        <w:numPr>
          <w:ilvl w:val="0"/>
          <w:numId w:val="1"/>
        </w:numPr>
        <w:ind w:left="360"/>
        <w:rPr>
          <w:rFonts w:ascii="Arial" w:hAnsi="Arial" w:cs="Arial"/>
        </w:rPr>
      </w:pPr>
      <w:r w:rsidRPr="004B5EEB">
        <w:rPr>
          <w:rFonts w:ascii="Arial" w:hAnsi="Arial" w:cs="Arial"/>
          <w:b/>
        </w:rPr>
        <w:t>COVID-19</w:t>
      </w:r>
      <w:r w:rsidRPr="004B5EEB">
        <w:rPr>
          <w:rFonts w:ascii="Arial" w:hAnsi="Arial" w:cs="Arial"/>
        </w:rPr>
        <w:t xml:space="preserve"> – Mike McCarthy urged that people not come to campus unless absolutely necessary.  Discussion ensued about several topics related to COVID-19</w:t>
      </w:r>
      <w:r>
        <w:rPr>
          <w:rFonts w:ascii="Arial" w:hAnsi="Arial" w:cs="Arial"/>
        </w:rPr>
        <w:t>:</w:t>
      </w:r>
    </w:p>
    <w:p w14:paraId="6D3BEA8E" w14:textId="77777777" w:rsidR="004B5EEB" w:rsidRPr="004B5EEB" w:rsidRDefault="004B5EEB" w:rsidP="004B5EEB">
      <w:pPr>
        <w:pStyle w:val="ListParagraph"/>
        <w:rPr>
          <w:rFonts w:ascii="Arial" w:hAnsi="Arial" w:cs="Arial"/>
        </w:rPr>
      </w:pPr>
    </w:p>
    <w:p w14:paraId="2EA2437F" w14:textId="77777777" w:rsidR="004B5EEB" w:rsidRDefault="004B5EEB" w:rsidP="004B5EEB">
      <w:pPr>
        <w:pStyle w:val="ListParagraph"/>
        <w:numPr>
          <w:ilvl w:val="0"/>
          <w:numId w:val="2"/>
        </w:numPr>
        <w:ind w:left="1080"/>
        <w:rPr>
          <w:rFonts w:ascii="Arial" w:hAnsi="Arial" w:cs="Arial"/>
        </w:rPr>
      </w:pPr>
      <w:r>
        <w:rPr>
          <w:rFonts w:ascii="Arial" w:hAnsi="Arial" w:cs="Arial"/>
        </w:rPr>
        <w:t xml:space="preserve">Will the vaccine be mandatory for people returning to campus to work or for students:  Mike replied that this was not clear at this </w:t>
      </w:r>
      <w:proofErr w:type="gramStart"/>
      <w:r>
        <w:rPr>
          <w:rFonts w:ascii="Arial" w:hAnsi="Arial" w:cs="Arial"/>
        </w:rPr>
        <w:t>time.</w:t>
      </w:r>
      <w:proofErr w:type="gramEnd"/>
    </w:p>
    <w:p w14:paraId="220426FF" w14:textId="77777777" w:rsidR="004B5EEB" w:rsidRDefault="004B5EEB" w:rsidP="004B5EEB">
      <w:pPr>
        <w:pStyle w:val="ListParagraph"/>
        <w:numPr>
          <w:ilvl w:val="0"/>
          <w:numId w:val="2"/>
        </w:numPr>
        <w:ind w:left="1080"/>
        <w:rPr>
          <w:rFonts w:ascii="Arial" w:hAnsi="Arial" w:cs="Arial"/>
        </w:rPr>
      </w:pPr>
      <w:r>
        <w:rPr>
          <w:rFonts w:ascii="Arial" w:hAnsi="Arial" w:cs="Arial"/>
        </w:rPr>
        <w:t>Employees who work at the Essex County jail are being offered vaccines.</w:t>
      </w:r>
    </w:p>
    <w:p w14:paraId="1458BF89" w14:textId="77777777" w:rsidR="004B5EEB" w:rsidRDefault="004B5EEB" w:rsidP="004B5EEB">
      <w:pPr>
        <w:pStyle w:val="ListParagraph"/>
        <w:numPr>
          <w:ilvl w:val="0"/>
          <w:numId w:val="2"/>
        </w:numPr>
        <w:ind w:left="1080"/>
        <w:rPr>
          <w:rFonts w:ascii="Arial" w:hAnsi="Arial" w:cs="Arial"/>
        </w:rPr>
      </w:pPr>
      <w:r>
        <w:rPr>
          <w:rFonts w:ascii="Arial" w:hAnsi="Arial" w:cs="Arial"/>
        </w:rPr>
        <w:t>Cleaning of air ducts is moving forward.</w:t>
      </w:r>
    </w:p>
    <w:p w14:paraId="2BB89568" w14:textId="77777777" w:rsidR="004B5EEB" w:rsidRDefault="004B5EEB" w:rsidP="004B5EEB">
      <w:pPr>
        <w:pStyle w:val="ListParagraph"/>
        <w:numPr>
          <w:ilvl w:val="0"/>
          <w:numId w:val="2"/>
        </w:numPr>
        <w:ind w:left="1080"/>
        <w:rPr>
          <w:rFonts w:ascii="Arial" w:hAnsi="Arial" w:cs="Arial"/>
        </w:rPr>
      </w:pPr>
      <w:r>
        <w:rPr>
          <w:rFonts w:ascii="Arial" w:hAnsi="Arial" w:cs="Arial"/>
        </w:rPr>
        <w:t>Air flow issues at the Dimitry Building are being addressed.</w:t>
      </w:r>
    </w:p>
    <w:p w14:paraId="634877D1" w14:textId="77777777" w:rsidR="004B5EEB" w:rsidRDefault="004B5EEB" w:rsidP="004B5EEB">
      <w:pPr>
        <w:pStyle w:val="ListParagraph"/>
        <w:numPr>
          <w:ilvl w:val="0"/>
          <w:numId w:val="2"/>
        </w:numPr>
        <w:ind w:left="1080"/>
        <w:rPr>
          <w:rFonts w:ascii="Arial" w:hAnsi="Arial" w:cs="Arial"/>
        </w:rPr>
      </w:pPr>
      <w:r>
        <w:rPr>
          <w:rFonts w:ascii="Arial" w:hAnsi="Arial" w:cs="Arial"/>
        </w:rPr>
        <w:t>Smells at Amesbury Street building are being addressed</w:t>
      </w:r>
    </w:p>
    <w:p w14:paraId="6E29803D" w14:textId="77777777" w:rsidR="004B5EEB" w:rsidRDefault="004B5EEB" w:rsidP="004B5EEB">
      <w:pPr>
        <w:pStyle w:val="ListParagraph"/>
        <w:numPr>
          <w:ilvl w:val="0"/>
          <w:numId w:val="2"/>
        </w:numPr>
        <w:ind w:left="1080"/>
        <w:rPr>
          <w:rFonts w:ascii="Arial" w:hAnsi="Arial" w:cs="Arial"/>
        </w:rPr>
      </w:pPr>
      <w:r>
        <w:rPr>
          <w:rFonts w:ascii="Arial" w:hAnsi="Arial" w:cs="Arial"/>
        </w:rPr>
        <w:t>Many maintenance issues not related to COVID-19 are being addressed</w:t>
      </w:r>
    </w:p>
    <w:p w14:paraId="492992E7" w14:textId="77777777" w:rsidR="004B5EEB" w:rsidRDefault="004B5EEB" w:rsidP="004B5EEB">
      <w:pPr>
        <w:pStyle w:val="ListParagraph"/>
        <w:numPr>
          <w:ilvl w:val="0"/>
          <w:numId w:val="2"/>
        </w:numPr>
        <w:ind w:left="1080"/>
        <w:rPr>
          <w:rFonts w:ascii="Arial" w:hAnsi="Arial" w:cs="Arial"/>
        </w:rPr>
      </w:pPr>
      <w:r>
        <w:rPr>
          <w:rFonts w:ascii="Arial" w:hAnsi="Arial" w:cs="Arial"/>
        </w:rPr>
        <w:t>Police Academy continues to provide a prototype of how students can be on campus safely.  Will people on campus be able to obtain the same masks that the Police Academy have?</w:t>
      </w:r>
    </w:p>
    <w:p w14:paraId="5AF593BD" w14:textId="77777777" w:rsidR="004B5EEB" w:rsidRDefault="004B5EEB" w:rsidP="004B5EEB">
      <w:pPr>
        <w:pStyle w:val="ListParagraph"/>
        <w:rPr>
          <w:rFonts w:ascii="Arial" w:hAnsi="Arial" w:cs="Arial"/>
        </w:rPr>
      </w:pPr>
    </w:p>
    <w:p w14:paraId="1A31A21D" w14:textId="77777777" w:rsidR="004B5EEB" w:rsidRDefault="004B5EEB" w:rsidP="004B5EEB">
      <w:pPr>
        <w:pStyle w:val="ListParagraph"/>
        <w:numPr>
          <w:ilvl w:val="0"/>
          <w:numId w:val="1"/>
        </w:numPr>
        <w:ind w:left="360"/>
        <w:jc w:val="both"/>
        <w:rPr>
          <w:rFonts w:ascii="Arial" w:hAnsi="Arial" w:cs="Arial"/>
        </w:rPr>
      </w:pPr>
      <w:r>
        <w:rPr>
          <w:rFonts w:ascii="Arial" w:hAnsi="Arial" w:cs="Arial"/>
        </w:rPr>
        <w:t>Memorandum of Agreement – Linda Giampa indicated that NECC is doing already what is outlined in the MOA regarding returning to campus.  The document from MCCC “Pandemic Related Employee Matters” has been sent to Bill and Mike</w:t>
      </w:r>
      <w:r w:rsidR="00C905D2">
        <w:rPr>
          <w:rFonts w:ascii="Arial" w:hAnsi="Arial" w:cs="Arial"/>
        </w:rPr>
        <w:t>.  One of the requirements of the document is to have a committee and designated administrator related to pandemic issues which NECC has.  The document also discusses child-care related issues for employees, supplies and the use of off-campus days.  Comp time accrued of greater than 40 hours will be paid.  While the MOA addresses “remote” classes, NECC does not have these now.  All “remote” classes are being conducted under the Distance Education Agreement.</w:t>
      </w:r>
    </w:p>
    <w:p w14:paraId="7D24EDF3" w14:textId="77777777" w:rsidR="00C905D2" w:rsidRDefault="00C905D2" w:rsidP="00C905D2">
      <w:pPr>
        <w:pStyle w:val="ListParagraph"/>
        <w:ind w:left="360"/>
        <w:jc w:val="both"/>
        <w:rPr>
          <w:rFonts w:ascii="Arial" w:hAnsi="Arial" w:cs="Arial"/>
        </w:rPr>
      </w:pPr>
    </w:p>
    <w:p w14:paraId="0CC9850E" w14:textId="77777777" w:rsidR="00C905D2" w:rsidRDefault="00C905D2" w:rsidP="004B5EEB">
      <w:pPr>
        <w:pStyle w:val="ListParagraph"/>
        <w:numPr>
          <w:ilvl w:val="0"/>
          <w:numId w:val="1"/>
        </w:numPr>
        <w:ind w:left="360"/>
        <w:jc w:val="both"/>
        <w:rPr>
          <w:rFonts w:ascii="Arial" w:hAnsi="Arial" w:cs="Arial"/>
        </w:rPr>
      </w:pPr>
      <w:r>
        <w:rPr>
          <w:rFonts w:ascii="Arial" w:hAnsi="Arial" w:cs="Arial"/>
        </w:rPr>
        <w:t>Evaluations for Change of Rank and Tenure– Bill outlined how evaluations and change of rank will be handled.  For Day faculty summary evaluations will draw on student evaluations except if an on-line course has been taught 3 times or less.  Rank change will occur automatically if a member is in the top 20% of student evaluations on the U Washington forms.  Rank change otherwise can be based on summary evaluations for prior two evaluation cycles (Fall 2019 and Fall 2018).  For tenure personnel files and summary evaluations for prior 6 years will be considered</w:t>
      </w:r>
      <w:r w:rsidR="00A94F09">
        <w:rPr>
          <w:rFonts w:ascii="Arial" w:hAnsi="Arial" w:cs="Arial"/>
        </w:rPr>
        <w:t xml:space="preserve">.  This will not include class observations which did not occur in Fall 2020.  For Professional Staff the annual evaluations for the year ending June 30, 2020 cannot </w:t>
      </w:r>
      <w:r w:rsidR="00A94F09">
        <w:rPr>
          <w:rFonts w:ascii="Arial" w:hAnsi="Arial" w:cs="Arial"/>
        </w:rPr>
        <w:lastRenderedPageBreak/>
        <w:t>include remote work.  It is not clear what will be considered for evaluations for the year ending June 30, 2021.</w:t>
      </w:r>
    </w:p>
    <w:p w14:paraId="2A0234A4" w14:textId="77777777" w:rsidR="00A94F09" w:rsidRPr="00A94F09" w:rsidRDefault="00A94F09" w:rsidP="00A94F09">
      <w:pPr>
        <w:pStyle w:val="ListParagraph"/>
        <w:rPr>
          <w:rFonts w:ascii="Arial" w:hAnsi="Arial" w:cs="Arial"/>
        </w:rPr>
      </w:pPr>
    </w:p>
    <w:p w14:paraId="31AA4727" w14:textId="77777777" w:rsidR="00A94F09" w:rsidRDefault="00A94F09" w:rsidP="004B5EEB">
      <w:pPr>
        <w:pStyle w:val="ListParagraph"/>
        <w:numPr>
          <w:ilvl w:val="0"/>
          <w:numId w:val="1"/>
        </w:numPr>
        <w:ind w:left="360"/>
        <w:jc w:val="both"/>
        <w:rPr>
          <w:rFonts w:ascii="Arial" w:hAnsi="Arial" w:cs="Arial"/>
        </w:rPr>
      </w:pPr>
      <w:r>
        <w:rPr>
          <w:rFonts w:ascii="Arial" w:hAnsi="Arial" w:cs="Arial"/>
        </w:rPr>
        <w:t>Synchronous Courses – While their proposals have merit, Bill indicated that the Synchronous Courses task force’s recommendations will not be considered for the Spring 2021 semester.  He discussed a possible hybrid option where a class would be split in half and each half would meet for half the normal time.  This could be implemented in the Fall 2021 semester.</w:t>
      </w:r>
    </w:p>
    <w:p w14:paraId="6C787942" w14:textId="77777777" w:rsidR="00A94F09" w:rsidRPr="00A94F09" w:rsidRDefault="00A94F09" w:rsidP="00A94F09">
      <w:pPr>
        <w:pStyle w:val="ListParagraph"/>
        <w:rPr>
          <w:rFonts w:ascii="Arial" w:hAnsi="Arial" w:cs="Arial"/>
        </w:rPr>
      </w:pPr>
    </w:p>
    <w:p w14:paraId="64D0CDDD" w14:textId="77777777" w:rsidR="00A94F09" w:rsidRDefault="00A94F09" w:rsidP="004B5EEB">
      <w:pPr>
        <w:pStyle w:val="ListParagraph"/>
        <w:numPr>
          <w:ilvl w:val="0"/>
          <w:numId w:val="1"/>
        </w:numPr>
        <w:ind w:left="360"/>
        <w:jc w:val="both"/>
        <w:rPr>
          <w:rFonts w:ascii="Arial" w:hAnsi="Arial" w:cs="Arial"/>
        </w:rPr>
      </w:pPr>
      <w:r>
        <w:rPr>
          <w:rFonts w:ascii="Arial" w:hAnsi="Arial" w:cs="Arial"/>
        </w:rPr>
        <w:t>Summer Classes – Bill indicated that the first term of the Summer would be almost all on-line.  There is no decision yet about the second term.</w:t>
      </w:r>
    </w:p>
    <w:p w14:paraId="39767EE9" w14:textId="77777777" w:rsidR="00A94F09" w:rsidRPr="00A94F09" w:rsidRDefault="00A94F09" w:rsidP="00A94F09">
      <w:pPr>
        <w:pStyle w:val="ListParagraph"/>
        <w:rPr>
          <w:rFonts w:ascii="Arial" w:hAnsi="Arial" w:cs="Arial"/>
        </w:rPr>
      </w:pPr>
    </w:p>
    <w:p w14:paraId="11EF9281" w14:textId="77777777" w:rsidR="00A94F09" w:rsidRDefault="00A94F09" w:rsidP="004B5EEB">
      <w:pPr>
        <w:pStyle w:val="ListParagraph"/>
        <w:numPr>
          <w:ilvl w:val="0"/>
          <w:numId w:val="1"/>
        </w:numPr>
        <w:ind w:left="360"/>
        <w:jc w:val="both"/>
        <w:rPr>
          <w:rFonts w:ascii="Arial" w:hAnsi="Arial" w:cs="Arial"/>
        </w:rPr>
      </w:pPr>
      <w:r>
        <w:rPr>
          <w:rFonts w:ascii="Arial" w:hAnsi="Arial" w:cs="Arial"/>
        </w:rPr>
        <w:t>Enrollment numbers – Bill reported that the news is better than expected.  Declines are less than expected.</w:t>
      </w:r>
    </w:p>
    <w:p w14:paraId="2ED41AE2" w14:textId="77777777" w:rsidR="00C905D2" w:rsidRPr="00C905D2" w:rsidRDefault="00C905D2" w:rsidP="00C905D2">
      <w:pPr>
        <w:pStyle w:val="ListParagraph"/>
        <w:rPr>
          <w:rFonts w:ascii="Arial" w:hAnsi="Arial" w:cs="Arial"/>
        </w:rPr>
      </w:pPr>
    </w:p>
    <w:p w14:paraId="1A181689" w14:textId="77777777" w:rsidR="00B70391" w:rsidRDefault="00B70391" w:rsidP="00B70391">
      <w:pPr>
        <w:pStyle w:val="ListParagraph"/>
        <w:ind w:left="0"/>
        <w:rPr>
          <w:rFonts w:ascii="Arial" w:hAnsi="Arial" w:cs="Arial"/>
        </w:rPr>
      </w:pPr>
      <w:r>
        <w:rPr>
          <w:rFonts w:ascii="Arial" w:hAnsi="Arial" w:cs="Arial"/>
        </w:rPr>
        <w:t>The meeting ended at about 3:</w:t>
      </w:r>
      <w:r w:rsidR="00A94F09">
        <w:rPr>
          <w:rFonts w:ascii="Arial" w:hAnsi="Arial" w:cs="Arial"/>
        </w:rPr>
        <w:t>45</w:t>
      </w:r>
      <w:r>
        <w:rPr>
          <w:rFonts w:ascii="Arial" w:hAnsi="Arial" w:cs="Arial"/>
        </w:rPr>
        <w:t xml:space="preserve">.  </w:t>
      </w:r>
    </w:p>
    <w:p w14:paraId="292555B8" w14:textId="77777777" w:rsidR="00B70391" w:rsidRDefault="00B70391" w:rsidP="00B70391">
      <w:pPr>
        <w:pStyle w:val="ListParagraph"/>
        <w:ind w:left="0"/>
        <w:rPr>
          <w:rFonts w:ascii="Arial" w:hAnsi="Arial" w:cs="Arial"/>
        </w:rPr>
      </w:pPr>
    </w:p>
    <w:p w14:paraId="1856466B" w14:textId="77777777" w:rsidR="00B70391" w:rsidRPr="00B70391" w:rsidRDefault="00B70391" w:rsidP="00B70391">
      <w:pPr>
        <w:pStyle w:val="ListParagraph"/>
        <w:ind w:left="0"/>
        <w:rPr>
          <w:rFonts w:ascii="Arial" w:hAnsi="Arial" w:cs="Arial"/>
          <w:b/>
        </w:rPr>
      </w:pPr>
      <w:r w:rsidRPr="00B70391">
        <w:rPr>
          <w:rFonts w:ascii="Arial" w:hAnsi="Arial" w:cs="Arial"/>
          <w:b/>
        </w:rPr>
        <w:t xml:space="preserve">Next MACER meeting is Thursday </w:t>
      </w:r>
      <w:r w:rsidR="00A94F09">
        <w:rPr>
          <w:rFonts w:ascii="Arial" w:hAnsi="Arial" w:cs="Arial"/>
          <w:b/>
        </w:rPr>
        <w:t>18</w:t>
      </w:r>
      <w:r w:rsidRPr="00B70391">
        <w:rPr>
          <w:rFonts w:ascii="Arial" w:hAnsi="Arial" w:cs="Arial"/>
          <w:b/>
        </w:rPr>
        <w:t xml:space="preserve"> </w:t>
      </w:r>
      <w:r w:rsidR="00A94F09">
        <w:rPr>
          <w:rFonts w:ascii="Arial" w:hAnsi="Arial" w:cs="Arial"/>
          <w:b/>
        </w:rPr>
        <w:t>February</w:t>
      </w:r>
      <w:r w:rsidRPr="00B70391">
        <w:rPr>
          <w:rFonts w:ascii="Arial" w:hAnsi="Arial" w:cs="Arial"/>
          <w:b/>
        </w:rPr>
        <w:t xml:space="preserve"> at 3:00 PM.</w:t>
      </w:r>
    </w:p>
    <w:p w14:paraId="40D830CA" w14:textId="77777777" w:rsidR="00B70391" w:rsidRDefault="00B70391" w:rsidP="00B70391">
      <w:pPr>
        <w:pStyle w:val="ListParagraph"/>
        <w:ind w:left="0"/>
        <w:rPr>
          <w:rFonts w:ascii="Arial" w:hAnsi="Arial" w:cs="Arial"/>
        </w:rPr>
      </w:pPr>
    </w:p>
    <w:p w14:paraId="40D49EE2" w14:textId="77777777" w:rsidR="00B70391" w:rsidRDefault="00B70391" w:rsidP="00B70391">
      <w:pPr>
        <w:pStyle w:val="ListParagraph"/>
        <w:ind w:left="0"/>
        <w:rPr>
          <w:rFonts w:ascii="Arial" w:hAnsi="Arial" w:cs="Arial"/>
        </w:rPr>
      </w:pPr>
      <w:r>
        <w:rPr>
          <w:rFonts w:ascii="Arial" w:hAnsi="Arial" w:cs="Arial"/>
        </w:rPr>
        <w:t>Respectfully submitted,</w:t>
      </w:r>
    </w:p>
    <w:p w14:paraId="37E0145A" w14:textId="77777777" w:rsidR="00B70391" w:rsidRDefault="00B70391" w:rsidP="00B70391">
      <w:pPr>
        <w:pStyle w:val="ListParagraph"/>
        <w:ind w:left="0"/>
        <w:rPr>
          <w:rFonts w:ascii="Arial" w:hAnsi="Arial" w:cs="Arial"/>
        </w:rPr>
      </w:pPr>
      <w:r>
        <w:rPr>
          <w:rFonts w:ascii="Arial" w:hAnsi="Arial" w:cs="Arial"/>
        </w:rPr>
        <w:t>Stephen Russell, Ph.D.</w:t>
      </w:r>
    </w:p>
    <w:p w14:paraId="2A7988C7" w14:textId="77777777" w:rsidR="00B70391" w:rsidRPr="00B70391" w:rsidRDefault="00B70391" w:rsidP="00B70391">
      <w:pPr>
        <w:pStyle w:val="ListParagraph"/>
        <w:ind w:left="0"/>
        <w:rPr>
          <w:rFonts w:ascii="Arial" w:hAnsi="Arial" w:cs="Arial"/>
        </w:rPr>
      </w:pPr>
      <w:r>
        <w:rPr>
          <w:rFonts w:ascii="Arial" w:hAnsi="Arial" w:cs="Arial"/>
        </w:rPr>
        <w:t>NECCPA Secretary</w:t>
      </w:r>
    </w:p>
    <w:sectPr w:rsidR="00B70391" w:rsidRPr="00B7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426"/>
    <w:multiLevelType w:val="hybridMultilevel"/>
    <w:tmpl w:val="2FCAA366"/>
    <w:lvl w:ilvl="0" w:tplc="19F085B2">
      <w:start w:val="1"/>
      <w:numFmt w:val="decimal"/>
      <w:lvlText w:val="%1."/>
      <w:lvlJc w:val="left"/>
      <w:pPr>
        <w:ind w:left="531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7D05BF"/>
    <w:multiLevelType w:val="hybridMultilevel"/>
    <w:tmpl w:val="64C69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52"/>
    <w:rsid w:val="00080C7D"/>
    <w:rsid w:val="00127884"/>
    <w:rsid w:val="00156C09"/>
    <w:rsid w:val="001C5F07"/>
    <w:rsid w:val="001D7A7C"/>
    <w:rsid w:val="0022548D"/>
    <w:rsid w:val="002470E2"/>
    <w:rsid w:val="002601CD"/>
    <w:rsid w:val="002A5DA6"/>
    <w:rsid w:val="002B20BB"/>
    <w:rsid w:val="003121B4"/>
    <w:rsid w:val="003340C4"/>
    <w:rsid w:val="0034154C"/>
    <w:rsid w:val="003549FE"/>
    <w:rsid w:val="003A0611"/>
    <w:rsid w:val="004A4429"/>
    <w:rsid w:val="004B5EEB"/>
    <w:rsid w:val="004C1130"/>
    <w:rsid w:val="004D7E2D"/>
    <w:rsid w:val="004F21CE"/>
    <w:rsid w:val="00505A52"/>
    <w:rsid w:val="005634E2"/>
    <w:rsid w:val="00594ED2"/>
    <w:rsid w:val="005A470F"/>
    <w:rsid w:val="005F76E7"/>
    <w:rsid w:val="005F7C55"/>
    <w:rsid w:val="00630D09"/>
    <w:rsid w:val="0068014E"/>
    <w:rsid w:val="00683192"/>
    <w:rsid w:val="0069302B"/>
    <w:rsid w:val="006E1F61"/>
    <w:rsid w:val="00714214"/>
    <w:rsid w:val="007224C9"/>
    <w:rsid w:val="00725739"/>
    <w:rsid w:val="007847D0"/>
    <w:rsid w:val="007D5D85"/>
    <w:rsid w:val="00830592"/>
    <w:rsid w:val="00875256"/>
    <w:rsid w:val="0089587B"/>
    <w:rsid w:val="008D08FE"/>
    <w:rsid w:val="008D5883"/>
    <w:rsid w:val="009215AD"/>
    <w:rsid w:val="00923F96"/>
    <w:rsid w:val="00991824"/>
    <w:rsid w:val="009B1A51"/>
    <w:rsid w:val="009B4CDF"/>
    <w:rsid w:val="00A0666D"/>
    <w:rsid w:val="00A1027B"/>
    <w:rsid w:val="00A30293"/>
    <w:rsid w:val="00A40A30"/>
    <w:rsid w:val="00A41DD9"/>
    <w:rsid w:val="00A61BC6"/>
    <w:rsid w:val="00A91DED"/>
    <w:rsid w:val="00A94F09"/>
    <w:rsid w:val="00A9585C"/>
    <w:rsid w:val="00AA1838"/>
    <w:rsid w:val="00AA6D27"/>
    <w:rsid w:val="00AC28E0"/>
    <w:rsid w:val="00AC69ED"/>
    <w:rsid w:val="00AF09C0"/>
    <w:rsid w:val="00B0409D"/>
    <w:rsid w:val="00B055E2"/>
    <w:rsid w:val="00B20717"/>
    <w:rsid w:val="00B212C5"/>
    <w:rsid w:val="00B264B0"/>
    <w:rsid w:val="00B302EA"/>
    <w:rsid w:val="00B3797C"/>
    <w:rsid w:val="00B70391"/>
    <w:rsid w:val="00B762B2"/>
    <w:rsid w:val="00C176E3"/>
    <w:rsid w:val="00C66C00"/>
    <w:rsid w:val="00C66DC3"/>
    <w:rsid w:val="00C905D2"/>
    <w:rsid w:val="00CA56DE"/>
    <w:rsid w:val="00D00ED9"/>
    <w:rsid w:val="00D1655A"/>
    <w:rsid w:val="00D36264"/>
    <w:rsid w:val="00D858D2"/>
    <w:rsid w:val="00DC568C"/>
    <w:rsid w:val="00E24667"/>
    <w:rsid w:val="00E30A8C"/>
    <w:rsid w:val="00E5584C"/>
    <w:rsid w:val="00E63CDF"/>
    <w:rsid w:val="00EB6962"/>
    <w:rsid w:val="00F43DEC"/>
    <w:rsid w:val="00FC4D78"/>
    <w:rsid w:val="00FD3BEA"/>
    <w:rsid w:val="00FE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FF5A"/>
  <w14:defaultImageDpi w14:val="0"/>
  <w15:docId w15:val="{53957BFE-60BC-4F4B-8B82-C83BB0A1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17"/>
    <w:pPr>
      <w:spacing w:after="16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Stephen</dc:creator>
  <cp:keywords/>
  <dc:description/>
  <cp:lastModifiedBy>Trinidad, Denise</cp:lastModifiedBy>
  <cp:revision>2</cp:revision>
  <dcterms:created xsi:type="dcterms:W3CDTF">2021-05-04T19:16:00Z</dcterms:created>
  <dcterms:modified xsi:type="dcterms:W3CDTF">2021-05-04T19:16:00Z</dcterms:modified>
</cp:coreProperties>
</file>